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F497D"/>
          <w:sz w:val="18"/>
          <w:szCs w:val="18"/>
          <w:lang w:val="x-none"/>
        </w:rPr>
      </w:pPr>
      <w:r>
        <w:rPr>
          <w:rFonts w:ascii="Tahoma" w:hAnsi="Tahoma" w:cs="Tahoma"/>
          <w:b/>
          <w:bCs/>
          <w:color w:val="1F497D"/>
          <w:sz w:val="18"/>
          <w:szCs w:val="18"/>
          <w:lang w:val="x-none"/>
        </w:rPr>
        <w:t>Уважаемые партнеры,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после демонстрации оригинальной новинки – душевых стеклянных панелей </w:t>
      </w:r>
      <w:proofErr w:type="spellStart"/>
      <w:r>
        <w:rPr>
          <w:rFonts w:ascii="Calibri" w:hAnsi="Calibri" w:cs="Calibri"/>
          <w:b/>
          <w:bCs/>
          <w:color w:val="1F497D"/>
          <w:lang w:val="x-none"/>
        </w:rPr>
        <w:t>meTime_spa</w:t>
      </w:r>
      <w:proofErr w:type="spellEnd"/>
      <w:r>
        <w:rPr>
          <w:rFonts w:ascii="Calibri" w:hAnsi="Calibri" w:cs="Calibri"/>
          <w:color w:val="1F497D"/>
          <w:lang w:val="x-none"/>
        </w:rPr>
        <w:t xml:space="preserve"> - на международной выставке ISH 2013 в марте изделие претерпело ряд улучшений, доработок, о которых говорится на нем. яз. и в картинках в приложении, аннотация на русск. яз. ниже: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1F497D"/>
          <w:lang w:val="x-none"/>
        </w:rPr>
      </w:pPr>
      <w:r>
        <w:rPr>
          <w:rFonts w:ascii="Calibri" w:hAnsi="Calibri" w:cs="Calibri"/>
          <w:b/>
          <w:bCs/>
          <w:color w:val="1F497D"/>
          <w:lang w:val="x-none"/>
        </w:rPr>
        <w:t>1.</w:t>
      </w:r>
      <w:r>
        <w:rPr>
          <w:rFonts w:ascii="Times New Roman" w:hAnsi="Times New Roman" w:cs="Times New Roman"/>
          <w:b/>
          <w:bCs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b/>
          <w:bCs/>
          <w:color w:val="1F497D"/>
          <w:lang w:val="x-none"/>
        </w:rPr>
        <w:t>Изменение в нанесении надписей.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Первоначально надписи/значки  должны были наноситься на стеклянную поверхность – температура, переключение, расход воды. Однако для лучшей читабельности и более гибкого переоборудования панели (например, с 1 потребителя на 2 потребителя) надписи будут нанесены на хромированную поверхность колец под рукоятками. См. фото – на нем новый вариант нанесения.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1F497D"/>
          <w:lang w:val="x-none"/>
        </w:rPr>
      </w:pPr>
      <w:r>
        <w:rPr>
          <w:rFonts w:ascii="Calibri" w:hAnsi="Calibri" w:cs="Calibri"/>
          <w:b/>
          <w:bCs/>
          <w:color w:val="1F497D"/>
          <w:lang w:val="x-none"/>
        </w:rPr>
        <w:t>2.</w:t>
      </w:r>
      <w:r>
        <w:rPr>
          <w:rFonts w:ascii="Times New Roman" w:hAnsi="Times New Roman" w:cs="Times New Roman"/>
          <w:b/>
          <w:bCs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b/>
          <w:bCs/>
          <w:color w:val="1F497D"/>
          <w:lang w:val="x-none"/>
        </w:rPr>
        <w:t>Полочки из алюминия.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Pr="00367A24" w:rsidRDefault="00367A24" w:rsidP="00367A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A24">
        <w:rPr>
          <w:rFonts w:ascii="Calibri" w:hAnsi="Calibri" w:cs="Calibri"/>
          <w:strike/>
          <w:color w:val="1F497D"/>
          <w:lang w:val="x-none"/>
        </w:rPr>
        <w:t>Сплошные полочки из массива алюминия заменены на полочки с отверстиями, что повышает сток излишней воды и устойчивость находящихся на них предметов. См. фото.</w:t>
      </w:r>
      <w:r w:rsidRPr="00367A24">
        <w:rPr>
          <w:rFonts w:ascii="Calibri" w:hAnsi="Calibri" w:cs="Calibri"/>
          <w:color w:val="1F497D"/>
          <w:sz w:val="23"/>
          <w:szCs w:val="23"/>
        </w:rPr>
        <w:t xml:space="preserve"> </w:t>
      </w:r>
      <w:r w:rsidRPr="00367A24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это не так, они останутся, как и было показано на ISH, </w:t>
      </w:r>
      <w:r w:rsidRPr="00367A24">
        <w:rPr>
          <w:rFonts w:ascii="Calibri" w:eastAsia="Times New Roman" w:hAnsi="Calibri" w:cs="Calibri"/>
          <w:b/>
          <w:bCs/>
          <w:color w:val="1F497D"/>
          <w:sz w:val="23"/>
          <w:szCs w:val="23"/>
          <w:u w:val="single"/>
          <w:lang w:eastAsia="ru-RU"/>
        </w:rPr>
        <w:t>СПЛОШНЫМИ.</w:t>
      </w:r>
      <w:r>
        <w:rPr>
          <w:rFonts w:ascii="Calibri" w:eastAsia="Times New Roman" w:hAnsi="Calibri" w:cs="Calibri"/>
          <w:b/>
          <w:bCs/>
          <w:color w:val="1F497D"/>
          <w:sz w:val="23"/>
          <w:szCs w:val="23"/>
          <w:u w:val="single"/>
          <w:lang w:eastAsia="ru-RU"/>
        </w:rPr>
        <w:t xml:space="preserve"> </w:t>
      </w:r>
      <w:r w:rsidRPr="00367A24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Хорошо, что в прайсе ничего менять не надо! </w:t>
      </w:r>
    </w:p>
    <w:p w:rsidR="00367A24" w:rsidRPr="00367A24" w:rsidRDefault="00367A24" w:rsidP="00367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67A24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Срок поставки стеклянных панелей-муляжей – конец августа (35-я неделя).</w:t>
      </w:r>
    </w:p>
    <w:p w:rsidR="00367A24" w:rsidRP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trike/>
          <w:color w:val="1F497D"/>
        </w:rPr>
      </w:pP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1F497D"/>
          <w:lang w:val="x-none"/>
        </w:rPr>
      </w:pPr>
      <w:r>
        <w:rPr>
          <w:rFonts w:ascii="Calibri" w:hAnsi="Calibri" w:cs="Calibri"/>
          <w:b/>
          <w:bCs/>
          <w:color w:val="1F497D"/>
          <w:lang w:val="x-none"/>
        </w:rPr>
        <w:t>3.</w:t>
      </w:r>
      <w:r>
        <w:rPr>
          <w:rFonts w:ascii="Times New Roman" w:hAnsi="Times New Roman" w:cs="Times New Roman"/>
          <w:b/>
          <w:bCs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b/>
          <w:bCs/>
          <w:color w:val="1F497D"/>
          <w:lang w:val="x-none"/>
        </w:rPr>
        <w:t>Покрытие стекла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При отсутствии влаги оптически незаметное улучшение, однако благодаря специальному покрытию стеклянной панели вода быстро стекает с нее, частички грязи не задерживаются на стекле.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Улучшается чистка стекла, облегчается уход. См. на фото 2 контрастные фото – без покрытия и с покрытием стекла.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1F497D"/>
          <w:lang w:val="x-none"/>
        </w:rPr>
      </w:pPr>
      <w:r>
        <w:rPr>
          <w:rFonts w:ascii="Calibri" w:hAnsi="Calibri" w:cs="Calibri"/>
          <w:b/>
          <w:bCs/>
          <w:color w:val="1F497D"/>
          <w:lang w:val="x-none"/>
        </w:rPr>
        <w:t>4.</w:t>
      </w:r>
      <w:r>
        <w:rPr>
          <w:rFonts w:ascii="Times New Roman" w:hAnsi="Times New Roman" w:cs="Times New Roman"/>
          <w:b/>
          <w:bCs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b/>
          <w:bCs/>
          <w:color w:val="1F497D"/>
          <w:lang w:val="x-none"/>
        </w:rPr>
        <w:t>Образцы стеклянных поверхностей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Так же, как и у мебели, KEUCO разработала специальную папку DISPLAY 561 с образцами: цвета антрацит, белый, трюфель и </w:t>
      </w:r>
      <w:proofErr w:type="spellStart"/>
      <w:r>
        <w:rPr>
          <w:rFonts w:ascii="Calibri" w:hAnsi="Calibri" w:cs="Calibri"/>
          <w:color w:val="1F497D"/>
          <w:lang w:val="x-none"/>
        </w:rPr>
        <w:t>петроль</w:t>
      </w:r>
      <w:proofErr w:type="spellEnd"/>
      <w:r>
        <w:rPr>
          <w:rFonts w:ascii="Calibri" w:hAnsi="Calibri" w:cs="Calibri"/>
          <w:color w:val="1F497D"/>
          <w:lang w:val="x-none"/>
        </w:rPr>
        <w:t xml:space="preserve"> (бирюзовый). См. на фото.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Папка высылается только тем клиентам, которые заказывают образец на экспозицию, для этого есть спец. муляж (стеклянная панель без внутренней функциональной части).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1F497D"/>
          <w:lang w:val="x-none"/>
        </w:rPr>
      </w:pPr>
      <w:r>
        <w:rPr>
          <w:rFonts w:ascii="Calibri" w:hAnsi="Calibri" w:cs="Calibri"/>
          <w:b/>
          <w:bCs/>
          <w:color w:val="1F497D"/>
          <w:lang w:val="x-none"/>
        </w:rPr>
        <w:t>5.</w:t>
      </w:r>
      <w:r>
        <w:rPr>
          <w:rFonts w:ascii="Times New Roman" w:hAnsi="Times New Roman" w:cs="Times New Roman"/>
          <w:b/>
          <w:bCs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b/>
          <w:bCs/>
          <w:color w:val="1F497D"/>
          <w:lang w:val="x-none"/>
        </w:rPr>
        <w:t>Инструкция по монтажу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…будет готова в середине августа и станет доступна на сайте и по запросу на заводе/в Представительстве.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1F497D"/>
          <w:lang w:val="x-none"/>
        </w:rPr>
      </w:pPr>
      <w:r>
        <w:rPr>
          <w:rFonts w:ascii="Calibri" w:hAnsi="Calibri" w:cs="Calibri"/>
          <w:b/>
          <w:bCs/>
          <w:color w:val="1F497D"/>
          <w:lang w:val="x-none"/>
        </w:rPr>
        <w:t>6.</w:t>
      </w:r>
      <w:r>
        <w:rPr>
          <w:rFonts w:ascii="Times New Roman" w:hAnsi="Times New Roman" w:cs="Times New Roman"/>
          <w:b/>
          <w:bCs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b/>
          <w:bCs/>
          <w:color w:val="1F497D"/>
          <w:lang w:val="x-none"/>
        </w:rPr>
        <w:t>Муляжи на образцы (стеклянные панели)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…доступны с 20 августа, сами же изделия серийно – с 01 октября.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7.</w:t>
      </w:r>
      <w:r>
        <w:rPr>
          <w:rFonts w:ascii="Times New Roman" w:hAnsi="Times New Roman" w:cs="Times New Roman"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color w:val="1F497D"/>
          <w:lang w:val="x-none"/>
        </w:rPr>
        <w:t xml:space="preserve">На других листах Вы можете увидеть </w:t>
      </w:r>
      <w:r>
        <w:rPr>
          <w:rFonts w:ascii="Calibri" w:hAnsi="Calibri" w:cs="Calibri"/>
          <w:b/>
          <w:bCs/>
          <w:color w:val="1F497D"/>
          <w:lang w:val="x-none"/>
        </w:rPr>
        <w:t>фото встройки внутренней части</w:t>
      </w:r>
      <w:r>
        <w:rPr>
          <w:rFonts w:ascii="Calibri" w:hAnsi="Calibri" w:cs="Calibri"/>
          <w:color w:val="1F497D"/>
          <w:lang w:val="x-none"/>
        </w:rPr>
        <w:t>, варианты дизайнерских решений: все панели – и вертикальные, и горизонтальные – отлично подходят и в душевую зону, и для ванны, рассчитаны на подключение до 3-х потребителей.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lastRenderedPageBreak/>
        <w:t>8.</w:t>
      </w:r>
      <w:r>
        <w:rPr>
          <w:rFonts w:ascii="Times New Roman" w:hAnsi="Times New Roman" w:cs="Times New Roman"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b/>
          <w:bCs/>
          <w:color w:val="1F497D"/>
          <w:lang w:val="x-none"/>
        </w:rPr>
        <w:t>Стекло</w:t>
      </w:r>
      <w:r>
        <w:rPr>
          <w:rFonts w:ascii="Calibri" w:hAnsi="Calibri" w:cs="Calibri"/>
          <w:color w:val="1F497D"/>
          <w:lang w:val="x-none"/>
        </w:rPr>
        <w:t xml:space="preserve"> используется безопасное, очень ударопрочное, а специальный керамический лак, наносимый на поверхность, проходит закалку при температуре до 700 градусов по Цельсию, практически «</w:t>
      </w:r>
      <w:proofErr w:type="spellStart"/>
      <w:r>
        <w:rPr>
          <w:rFonts w:ascii="Calibri" w:hAnsi="Calibri" w:cs="Calibri"/>
          <w:color w:val="1F497D"/>
          <w:lang w:val="x-none"/>
        </w:rPr>
        <w:t>вжигается</w:t>
      </w:r>
      <w:proofErr w:type="spellEnd"/>
      <w:r>
        <w:rPr>
          <w:rFonts w:ascii="Calibri" w:hAnsi="Calibri" w:cs="Calibri"/>
          <w:color w:val="1F497D"/>
          <w:lang w:val="x-none"/>
        </w:rPr>
        <w:t>» в стекло, сплавляется вместе с ним, что делает панель невосприимчивой к любым агрессивным и не очень чистящим средствам.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9.</w:t>
      </w:r>
      <w:r>
        <w:rPr>
          <w:rFonts w:ascii="Times New Roman" w:hAnsi="Times New Roman" w:cs="Times New Roman"/>
          <w:color w:val="1F497D"/>
          <w:sz w:val="12"/>
          <w:szCs w:val="12"/>
          <w:lang w:val="x-none"/>
        </w:rPr>
        <w:t xml:space="preserve">       </w:t>
      </w:r>
      <w:r>
        <w:rPr>
          <w:rFonts w:ascii="Calibri" w:hAnsi="Calibri" w:cs="Calibri"/>
          <w:color w:val="1F497D"/>
          <w:lang w:val="x-none"/>
        </w:rPr>
        <w:t xml:space="preserve">Такая необычная встраиваемая арматура не намного дороже обычных вариантов встройки (в файле приведено сравнение по немецким ценам),  и обладает к тому же более высоким эстетическим статусом, свидетельствует об </w:t>
      </w:r>
      <w:r>
        <w:rPr>
          <w:rFonts w:ascii="Calibri" w:hAnsi="Calibri" w:cs="Calibri"/>
          <w:b/>
          <w:bCs/>
          <w:color w:val="1F497D"/>
          <w:lang w:val="x-none"/>
        </w:rPr>
        <w:t>инновационном подходе к оборудованию ванной комнаты</w:t>
      </w:r>
      <w:r>
        <w:rPr>
          <w:rFonts w:ascii="Calibri" w:hAnsi="Calibri" w:cs="Calibri"/>
          <w:color w:val="1F497D"/>
          <w:lang w:val="x-none"/>
        </w:rPr>
        <w:t xml:space="preserve"> и не встречается ни у какого другого производителя – идеальный продукт для наших дизайнеров, архитекторов и взыскательных клиентов при создании необычной ванной.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Очень просим разослать это сообщение остальным Вашим коллегам,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Будем рады заказам на инновационные смесители KEUCO </w:t>
      </w:r>
      <w:proofErr w:type="spellStart"/>
      <w:r>
        <w:rPr>
          <w:rFonts w:ascii="Calibri" w:hAnsi="Calibri" w:cs="Calibri"/>
          <w:color w:val="1F497D"/>
          <w:lang w:val="x-none"/>
        </w:rPr>
        <w:t>meTime_spa</w:t>
      </w:r>
      <w:proofErr w:type="spellEnd"/>
      <w:r>
        <w:rPr>
          <w:rFonts w:ascii="Calibri" w:hAnsi="Calibri" w:cs="Calibri"/>
          <w:color w:val="1F497D"/>
          <w:lang w:val="x-none"/>
        </w:rPr>
        <w:t>!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Все цены на панели указаны в разделе 08.01-08.09. в прайс-листе на Новинки ISH 2013 , который мы Вам рассылали и привозили с середины июня.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Если есть потребность в прайсах, сообщите нам, пожалуйста.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>Спасибо!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367A24" w:rsidRDefault="00367A24" w:rsidP="00367A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  <w:lang w:val="x-none"/>
        </w:rPr>
      </w:pPr>
      <w:r>
        <w:rPr>
          <w:rFonts w:ascii="Calibri" w:hAnsi="Calibri" w:cs="Calibri"/>
          <w:color w:val="1F497D"/>
          <w:lang w:val="x-none"/>
        </w:rPr>
        <w:t xml:space="preserve"> </w:t>
      </w:r>
    </w:p>
    <w:p w:rsidR="004E465D" w:rsidRDefault="004E465D"/>
    <w:sectPr w:rsidR="004E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24"/>
    <w:rsid w:val="00367A24"/>
    <w:rsid w:val="004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</dc:creator>
  <cp:keywords/>
  <dc:description/>
  <cp:lastModifiedBy>Борисова Елена</cp:lastModifiedBy>
  <cp:revision>1</cp:revision>
  <dcterms:created xsi:type="dcterms:W3CDTF">2013-08-08T12:37:00Z</dcterms:created>
  <dcterms:modified xsi:type="dcterms:W3CDTF">2013-08-08T12:41:00Z</dcterms:modified>
</cp:coreProperties>
</file>